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F46F" w14:textId="77777777" w:rsidR="003D2823" w:rsidRPr="00406F12" w:rsidRDefault="003D2823" w:rsidP="00076418">
      <w:pPr>
        <w:spacing w:after="0" w:line="240" w:lineRule="auto"/>
        <w:rPr>
          <w:rFonts w:cstheme="minorHAnsi"/>
          <w:bCs/>
          <w:sz w:val="32"/>
          <w:szCs w:val="32"/>
        </w:rPr>
      </w:pPr>
      <w:r w:rsidRPr="00406F12">
        <w:rPr>
          <w:rFonts w:cstheme="minorHAnsi"/>
          <w:bCs/>
          <w:noProof/>
          <w:sz w:val="32"/>
          <w:szCs w:val="32"/>
          <w:lang w:eastAsia="en-AU"/>
        </w:rPr>
        <w:drawing>
          <wp:anchor distT="0" distB="0" distL="114300" distR="114300" simplePos="0" relativeHeight="251658240" behindDoc="0" locked="0" layoutInCell="1" allowOverlap="1" wp14:anchorId="58088ECE" wp14:editId="5B5B5ABD">
            <wp:simplePos x="0" y="0"/>
            <wp:positionH relativeFrom="column">
              <wp:posOffset>5471160</wp:posOffset>
            </wp:positionH>
            <wp:positionV relativeFrom="paragraph">
              <wp:posOffset>-513715</wp:posOffset>
            </wp:positionV>
            <wp:extent cx="718820" cy="8407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840740"/>
                    </a:xfrm>
                    <a:prstGeom prst="rect">
                      <a:avLst/>
                    </a:prstGeom>
                    <a:noFill/>
                  </pic:spPr>
                </pic:pic>
              </a:graphicData>
            </a:graphic>
            <wp14:sizeRelH relativeFrom="page">
              <wp14:pctWidth>0</wp14:pctWidth>
            </wp14:sizeRelH>
            <wp14:sizeRelV relativeFrom="page">
              <wp14:pctHeight>0</wp14:pctHeight>
            </wp14:sizeRelV>
          </wp:anchor>
        </w:drawing>
      </w:r>
      <w:r w:rsidRPr="00406F12">
        <w:rPr>
          <w:rFonts w:cstheme="minorHAnsi"/>
          <w:bCs/>
          <w:sz w:val="32"/>
          <w:szCs w:val="32"/>
        </w:rPr>
        <w:t>Position Description</w:t>
      </w:r>
    </w:p>
    <w:p w14:paraId="41022FD3" w14:textId="4DCA32EC" w:rsidR="003D2823" w:rsidRPr="00681C85" w:rsidRDefault="00406F12" w:rsidP="00076418">
      <w:pPr>
        <w:spacing w:after="0" w:line="240" w:lineRule="auto"/>
        <w:rPr>
          <w:rFonts w:cstheme="minorHAnsi"/>
          <w:bCs/>
          <w:i/>
          <w:sz w:val="40"/>
          <w:szCs w:val="40"/>
        </w:rPr>
      </w:pPr>
      <w:r>
        <w:rPr>
          <w:rFonts w:cstheme="minorHAnsi"/>
          <w:bCs/>
          <w:noProof/>
          <w:sz w:val="40"/>
          <w:szCs w:val="40"/>
          <w:lang w:eastAsia="en-AU"/>
        </w:rPr>
        <w:t>School Liaison Officer</w:t>
      </w:r>
    </w:p>
    <w:p w14:paraId="458CDD84" w14:textId="282E2AAB" w:rsidR="00681C85" w:rsidRDefault="00681C85" w:rsidP="00076418">
      <w:pPr>
        <w:spacing w:after="0" w:line="240" w:lineRule="auto"/>
        <w:rPr>
          <w:rFonts w:cstheme="minorHAnsi"/>
          <w:b/>
          <w:bCs/>
          <w:sz w:val="28"/>
          <w:szCs w:val="28"/>
        </w:rPr>
      </w:pPr>
      <w:r w:rsidRPr="00421D2D">
        <w:rPr>
          <w:rFonts w:cstheme="minorHAnsi"/>
          <w:b/>
          <w:bCs/>
          <w:sz w:val="28"/>
          <w:szCs w:val="28"/>
        </w:rPr>
        <w:t xml:space="preserve">Inner Melbourne VET Cluster </w:t>
      </w:r>
    </w:p>
    <w:p w14:paraId="0E27A363" w14:textId="21B3C876" w:rsidR="00617BDD" w:rsidRDefault="00617BDD" w:rsidP="00076418">
      <w:pPr>
        <w:spacing w:after="0" w:line="240" w:lineRule="auto"/>
        <w:rPr>
          <w:rFonts w:cstheme="minorHAnsi"/>
          <w:b/>
          <w:bCs/>
          <w:sz w:val="28"/>
          <w:szCs w:val="28"/>
        </w:rPr>
      </w:pPr>
    </w:p>
    <w:p w14:paraId="7070DCDF" w14:textId="77777777" w:rsidR="00D53AFF" w:rsidRDefault="00D53AFF" w:rsidP="00D53AFF">
      <w:pPr>
        <w:pStyle w:val="Default"/>
        <w:rPr>
          <w:rFonts w:ascii="Arial Narrow" w:hAnsi="Arial Narrow"/>
        </w:rPr>
      </w:pPr>
      <w:r w:rsidRPr="00F65FCE">
        <w:rPr>
          <w:rFonts w:ascii="Arial Narrow" w:hAnsi="Arial Narrow"/>
        </w:rPr>
        <w:t xml:space="preserve">The Inner Melbourne VET Cluster (IMVC) is a progressive not-for-profit organisation that has been providing vocational education and training programs, and employment services for young people experiencing disadvantage for over 20 years. Our purpose is to develop the confidence, education, and employability skills of young people to ultimately transition into work and independence. </w:t>
      </w:r>
    </w:p>
    <w:p w14:paraId="34D64755" w14:textId="77777777" w:rsidR="00D53AFF" w:rsidRPr="00F65FCE" w:rsidRDefault="00D53AFF" w:rsidP="00D53AFF">
      <w:pPr>
        <w:pStyle w:val="Default"/>
        <w:rPr>
          <w:rFonts w:ascii="Arial Narrow" w:hAnsi="Arial Narrow"/>
        </w:rPr>
      </w:pPr>
    </w:p>
    <w:p w14:paraId="1B7B4626" w14:textId="5BFEAA51" w:rsidR="00D53AFF" w:rsidRPr="00F65FCE" w:rsidRDefault="00D53AFF" w:rsidP="00D53AFF">
      <w:pPr>
        <w:pStyle w:val="Default"/>
        <w:rPr>
          <w:rFonts w:ascii="Arial Narrow" w:hAnsi="Arial Narrow"/>
        </w:rPr>
      </w:pPr>
      <w:r w:rsidRPr="00F65FCE">
        <w:rPr>
          <w:rFonts w:ascii="Arial Narrow" w:hAnsi="Arial Narrow"/>
        </w:rPr>
        <w:t xml:space="preserve">IMVC was originally established to broker vocational programs for secondary schools in the Inner Melbourne region. As a strong advocate and leader of vocational education, IMVC </w:t>
      </w:r>
      <w:r w:rsidR="008F26F8">
        <w:rPr>
          <w:rFonts w:ascii="Arial Narrow" w:hAnsi="Arial Narrow"/>
        </w:rPr>
        <w:t xml:space="preserve">services and has strong relationships with </w:t>
      </w:r>
      <w:r w:rsidRPr="00F65FCE">
        <w:rPr>
          <w:rFonts w:ascii="Arial Narrow" w:hAnsi="Arial Narrow"/>
        </w:rPr>
        <w:t xml:space="preserve">more than 100 </w:t>
      </w:r>
      <w:r w:rsidR="008F26F8">
        <w:rPr>
          <w:rFonts w:ascii="Arial Narrow" w:hAnsi="Arial Narrow"/>
        </w:rPr>
        <w:t xml:space="preserve">government, </w:t>
      </w:r>
      <w:r w:rsidR="00E438C5">
        <w:rPr>
          <w:rFonts w:ascii="Arial Narrow" w:hAnsi="Arial Narrow"/>
        </w:rPr>
        <w:t xml:space="preserve">catholic, and independent </w:t>
      </w:r>
      <w:r w:rsidRPr="00F65FCE">
        <w:rPr>
          <w:rFonts w:ascii="Arial Narrow" w:hAnsi="Arial Narrow"/>
        </w:rPr>
        <w:t xml:space="preserve">schools in five local government areas. </w:t>
      </w:r>
    </w:p>
    <w:p w14:paraId="55488D44" w14:textId="77777777" w:rsidR="008F26F8" w:rsidRDefault="008F26F8" w:rsidP="00D53AFF">
      <w:pPr>
        <w:pStyle w:val="Default"/>
        <w:rPr>
          <w:rFonts w:ascii="Arial Narrow" w:hAnsi="Arial Narrow"/>
        </w:rPr>
      </w:pPr>
    </w:p>
    <w:p w14:paraId="633ED11B" w14:textId="121546C4" w:rsidR="00D53AFF" w:rsidRPr="00F65FCE" w:rsidRDefault="00D53AFF" w:rsidP="00D53AFF">
      <w:pPr>
        <w:pStyle w:val="Default"/>
        <w:rPr>
          <w:rFonts w:ascii="Arial Narrow" w:hAnsi="Arial Narrow"/>
        </w:rPr>
      </w:pPr>
      <w:r w:rsidRPr="00F65FCE">
        <w:rPr>
          <w:rFonts w:ascii="Arial Narrow" w:hAnsi="Arial Narrow"/>
        </w:rPr>
        <w:t xml:space="preserve">Over the last 10 years IMVC’s service capacity has expanded to include: </w:t>
      </w:r>
    </w:p>
    <w:p w14:paraId="7BE8E693" w14:textId="77777777" w:rsidR="00D53AFF" w:rsidRPr="00F65FCE" w:rsidRDefault="00D53AFF" w:rsidP="00D53AFF">
      <w:pPr>
        <w:pStyle w:val="Default"/>
        <w:rPr>
          <w:rFonts w:ascii="Arial Narrow" w:hAnsi="Arial Narrow"/>
        </w:rPr>
      </w:pPr>
    </w:p>
    <w:p w14:paraId="30E29994" w14:textId="1750AB61" w:rsidR="00D53AFF" w:rsidRPr="00F65FCE" w:rsidRDefault="00D53AFF" w:rsidP="008C2E4B">
      <w:pPr>
        <w:pStyle w:val="Default"/>
        <w:numPr>
          <w:ilvl w:val="0"/>
          <w:numId w:val="24"/>
        </w:numPr>
        <w:rPr>
          <w:rFonts w:ascii="Arial Narrow" w:hAnsi="Arial Narrow"/>
        </w:rPr>
      </w:pPr>
      <w:r w:rsidRPr="00F65FCE">
        <w:rPr>
          <w:rFonts w:ascii="Arial Narrow" w:hAnsi="Arial Narrow"/>
        </w:rPr>
        <w:t xml:space="preserve">Accredited and </w:t>
      </w:r>
      <w:r w:rsidR="00E438C5">
        <w:rPr>
          <w:rFonts w:ascii="Arial Narrow" w:hAnsi="Arial Narrow"/>
        </w:rPr>
        <w:t>p</w:t>
      </w:r>
      <w:r w:rsidRPr="00F65FCE">
        <w:rPr>
          <w:rFonts w:ascii="Arial Narrow" w:hAnsi="Arial Narrow"/>
        </w:rPr>
        <w:t>re</w:t>
      </w:r>
      <w:r w:rsidRPr="00F65FCE">
        <w:rPr>
          <w:rFonts w:ascii="Cambria Math" w:hAnsi="Cambria Math" w:cs="Cambria Math"/>
        </w:rPr>
        <w:t>‐</w:t>
      </w:r>
      <w:r w:rsidRPr="00F65FCE">
        <w:rPr>
          <w:rFonts w:ascii="Arial Narrow" w:hAnsi="Arial Narrow"/>
        </w:rPr>
        <w:t xml:space="preserve">accredited training programs </w:t>
      </w:r>
    </w:p>
    <w:p w14:paraId="7A685EC6" w14:textId="1CCE9F24" w:rsidR="00D53AFF" w:rsidRDefault="00D53AFF" w:rsidP="008C2E4B">
      <w:pPr>
        <w:pStyle w:val="Default"/>
        <w:numPr>
          <w:ilvl w:val="0"/>
          <w:numId w:val="24"/>
        </w:numPr>
        <w:spacing w:after="30"/>
        <w:rPr>
          <w:rFonts w:ascii="Arial Narrow" w:hAnsi="Arial Narrow"/>
        </w:rPr>
      </w:pPr>
      <w:r w:rsidRPr="00F65FCE">
        <w:rPr>
          <w:rFonts w:ascii="Arial Narrow" w:hAnsi="Arial Narrow"/>
        </w:rPr>
        <w:t xml:space="preserve">Coordination of VET Delivered in Secondary Schools </w:t>
      </w:r>
    </w:p>
    <w:p w14:paraId="1DB81401" w14:textId="4765704B" w:rsidR="00E438C5" w:rsidRPr="00F65FCE" w:rsidRDefault="00E438C5" w:rsidP="008C2E4B">
      <w:pPr>
        <w:pStyle w:val="Default"/>
        <w:numPr>
          <w:ilvl w:val="0"/>
          <w:numId w:val="24"/>
        </w:numPr>
        <w:spacing w:after="30"/>
        <w:rPr>
          <w:rFonts w:ascii="Arial Narrow" w:hAnsi="Arial Narrow"/>
        </w:rPr>
      </w:pPr>
      <w:r>
        <w:rPr>
          <w:rFonts w:ascii="Arial Narrow" w:hAnsi="Arial Narrow"/>
        </w:rPr>
        <w:t xml:space="preserve">Delivery of </w:t>
      </w:r>
      <w:r w:rsidR="008C2E4B">
        <w:rPr>
          <w:rFonts w:ascii="Arial Narrow" w:hAnsi="Arial Narrow"/>
        </w:rPr>
        <w:t xml:space="preserve">job-seeking </w:t>
      </w:r>
      <w:r>
        <w:rPr>
          <w:rFonts w:ascii="Arial Narrow" w:hAnsi="Arial Narrow"/>
        </w:rPr>
        <w:t xml:space="preserve">services as a Jobs Victoria </w:t>
      </w:r>
      <w:r w:rsidR="008C2E4B">
        <w:rPr>
          <w:rFonts w:ascii="Arial Narrow" w:hAnsi="Arial Narrow"/>
        </w:rPr>
        <w:t>partner</w:t>
      </w:r>
    </w:p>
    <w:p w14:paraId="1108DA61" w14:textId="3DBBF315" w:rsidR="00D53AFF" w:rsidRPr="00F65FCE" w:rsidRDefault="00D53AFF" w:rsidP="008C2E4B">
      <w:pPr>
        <w:pStyle w:val="Default"/>
        <w:numPr>
          <w:ilvl w:val="0"/>
          <w:numId w:val="24"/>
        </w:numPr>
        <w:spacing w:after="30"/>
        <w:rPr>
          <w:rFonts w:ascii="Arial Narrow" w:hAnsi="Arial Narrow"/>
        </w:rPr>
      </w:pPr>
      <w:r w:rsidRPr="00F65FCE">
        <w:rPr>
          <w:rFonts w:ascii="Arial Narrow" w:hAnsi="Arial Narrow"/>
        </w:rPr>
        <w:t xml:space="preserve">Case </w:t>
      </w:r>
      <w:r w:rsidR="00E438C5">
        <w:rPr>
          <w:rFonts w:ascii="Arial Narrow" w:hAnsi="Arial Narrow"/>
        </w:rPr>
        <w:t>m</w:t>
      </w:r>
      <w:r w:rsidRPr="00F65FCE">
        <w:rPr>
          <w:rFonts w:ascii="Arial Narrow" w:hAnsi="Arial Narrow"/>
        </w:rPr>
        <w:t xml:space="preserve">anagement services </w:t>
      </w:r>
    </w:p>
    <w:p w14:paraId="1BAE7443" w14:textId="6E693FA6" w:rsidR="00D53AFF" w:rsidRPr="00F65FCE" w:rsidRDefault="00D53AFF" w:rsidP="008C2E4B">
      <w:pPr>
        <w:pStyle w:val="Default"/>
        <w:numPr>
          <w:ilvl w:val="0"/>
          <w:numId w:val="24"/>
        </w:numPr>
        <w:spacing w:after="30"/>
        <w:rPr>
          <w:rFonts w:ascii="Arial Narrow" w:hAnsi="Arial Narrow"/>
        </w:rPr>
      </w:pPr>
      <w:r w:rsidRPr="00F65FCE">
        <w:rPr>
          <w:rFonts w:ascii="Arial Narrow" w:hAnsi="Arial Narrow"/>
        </w:rPr>
        <w:t xml:space="preserve">Career and </w:t>
      </w:r>
      <w:r w:rsidR="00E438C5">
        <w:rPr>
          <w:rFonts w:ascii="Arial Narrow" w:hAnsi="Arial Narrow"/>
        </w:rPr>
        <w:t>t</w:t>
      </w:r>
      <w:r w:rsidRPr="00F65FCE">
        <w:rPr>
          <w:rFonts w:ascii="Arial Narrow" w:hAnsi="Arial Narrow"/>
        </w:rPr>
        <w:t xml:space="preserve">ransition initiatives </w:t>
      </w:r>
    </w:p>
    <w:p w14:paraId="0EAEEA96" w14:textId="56BBA708" w:rsidR="00D53AFF" w:rsidRPr="00F65FCE" w:rsidRDefault="00D53AFF" w:rsidP="008C2E4B">
      <w:pPr>
        <w:pStyle w:val="Default"/>
        <w:numPr>
          <w:ilvl w:val="0"/>
          <w:numId w:val="24"/>
        </w:numPr>
        <w:rPr>
          <w:rFonts w:ascii="Arial Narrow" w:hAnsi="Arial Narrow"/>
        </w:rPr>
      </w:pPr>
      <w:r w:rsidRPr="00F65FCE">
        <w:rPr>
          <w:rFonts w:ascii="Arial Narrow" w:hAnsi="Arial Narrow"/>
        </w:rPr>
        <w:t xml:space="preserve">National Disability Coordination </w:t>
      </w:r>
    </w:p>
    <w:p w14:paraId="676A3177" w14:textId="77777777" w:rsidR="00D53AFF" w:rsidRPr="00F65FCE" w:rsidRDefault="00D53AFF" w:rsidP="00D53AFF">
      <w:pPr>
        <w:pStyle w:val="Default"/>
        <w:rPr>
          <w:rFonts w:ascii="Arial Narrow" w:hAnsi="Arial Narrow"/>
        </w:rPr>
      </w:pPr>
    </w:p>
    <w:p w14:paraId="6FF88C2D" w14:textId="71EFC693" w:rsidR="00D53AFF" w:rsidRDefault="00D53AFF" w:rsidP="00D53AFF">
      <w:pPr>
        <w:pStyle w:val="Default"/>
        <w:rPr>
          <w:rFonts w:ascii="Arial Narrow" w:hAnsi="Arial Narrow"/>
        </w:rPr>
      </w:pPr>
      <w:r w:rsidRPr="00F65FCE">
        <w:rPr>
          <w:rFonts w:ascii="Arial Narrow" w:hAnsi="Arial Narrow"/>
        </w:rPr>
        <w:t xml:space="preserve">IMVC is a </w:t>
      </w:r>
      <w:r w:rsidR="00316757">
        <w:rPr>
          <w:rFonts w:ascii="Arial Narrow" w:hAnsi="Arial Narrow"/>
        </w:rPr>
        <w:t>R</w:t>
      </w:r>
      <w:r w:rsidRPr="00F65FCE">
        <w:rPr>
          <w:rFonts w:ascii="Arial Narrow" w:hAnsi="Arial Narrow"/>
        </w:rPr>
        <w:t xml:space="preserve">egistered </w:t>
      </w:r>
      <w:r w:rsidR="00316757">
        <w:rPr>
          <w:rFonts w:ascii="Arial Narrow" w:hAnsi="Arial Narrow"/>
        </w:rPr>
        <w:t>T</w:t>
      </w:r>
      <w:r w:rsidRPr="00F65FCE">
        <w:rPr>
          <w:rFonts w:ascii="Arial Narrow" w:hAnsi="Arial Narrow"/>
        </w:rPr>
        <w:t xml:space="preserve">raining </w:t>
      </w:r>
      <w:r w:rsidR="00316757">
        <w:rPr>
          <w:rFonts w:ascii="Arial Narrow" w:hAnsi="Arial Narrow"/>
        </w:rPr>
        <w:t>O</w:t>
      </w:r>
      <w:r w:rsidRPr="00F65FCE">
        <w:rPr>
          <w:rFonts w:ascii="Arial Narrow" w:hAnsi="Arial Narrow"/>
        </w:rPr>
        <w:t>rganisation</w:t>
      </w:r>
      <w:r w:rsidR="00316757">
        <w:rPr>
          <w:rFonts w:ascii="Arial Narrow" w:hAnsi="Arial Narrow"/>
        </w:rPr>
        <w:t xml:space="preserve"> (RTO)</w:t>
      </w:r>
      <w:r w:rsidRPr="00F65FCE">
        <w:rPr>
          <w:rFonts w:ascii="Arial Narrow" w:hAnsi="Arial Narrow"/>
        </w:rPr>
        <w:t xml:space="preserve">, delivering Hospitality, Kitchen Operations, Salon Assistant, Make-Up, and Screen and Media </w:t>
      </w:r>
      <w:r w:rsidR="00C0246D">
        <w:rPr>
          <w:rFonts w:ascii="Arial Narrow" w:hAnsi="Arial Narrow"/>
        </w:rPr>
        <w:t>Certificates of study</w:t>
      </w:r>
      <w:r w:rsidRPr="00F65FCE">
        <w:rPr>
          <w:rFonts w:ascii="Arial Narrow" w:hAnsi="Arial Narrow"/>
        </w:rPr>
        <w:t xml:space="preserve"> in accordance with the Australian Quality Training Framework /VRQA standards. </w:t>
      </w:r>
    </w:p>
    <w:p w14:paraId="4EC49CFC" w14:textId="77777777" w:rsidR="00C0246D" w:rsidRPr="00F65FCE" w:rsidRDefault="00C0246D" w:rsidP="00D53AFF">
      <w:pPr>
        <w:pStyle w:val="Default"/>
        <w:rPr>
          <w:rFonts w:ascii="Arial Narrow" w:hAnsi="Arial Narrow"/>
        </w:rPr>
      </w:pPr>
    </w:p>
    <w:p w14:paraId="5272D1B1" w14:textId="288C3514" w:rsidR="00725068" w:rsidRPr="00725068" w:rsidRDefault="00725068" w:rsidP="00725068">
      <w:pPr>
        <w:spacing w:after="0" w:line="240" w:lineRule="auto"/>
        <w:rPr>
          <w:rFonts w:ascii="Arial Narrow" w:hAnsi="Arial Narrow"/>
        </w:rPr>
      </w:pPr>
      <w:r w:rsidRPr="00725068">
        <w:rPr>
          <w:rFonts w:ascii="Arial Narrow" w:hAnsi="Arial Narrow"/>
          <w:b/>
          <w:bCs/>
        </w:rPr>
        <w:t>Position Title</w:t>
      </w:r>
      <w:r w:rsidRPr="00725068">
        <w:rPr>
          <w:rFonts w:ascii="Arial Narrow" w:hAnsi="Arial Narrow"/>
        </w:rPr>
        <w:t xml:space="preserve">:  </w:t>
      </w:r>
      <w:r w:rsidRPr="00725068">
        <w:rPr>
          <w:rFonts w:ascii="Arial Narrow" w:hAnsi="Arial Narrow"/>
        </w:rPr>
        <w:tab/>
      </w:r>
      <w:r w:rsidRPr="00725068">
        <w:rPr>
          <w:rFonts w:ascii="Arial Narrow" w:hAnsi="Arial Narrow"/>
        </w:rPr>
        <w:tab/>
      </w:r>
      <w:r w:rsidRPr="00725068">
        <w:rPr>
          <w:rFonts w:ascii="Arial Narrow" w:hAnsi="Arial Narrow"/>
        </w:rPr>
        <w:tab/>
      </w:r>
      <w:r w:rsidR="00A92AC6">
        <w:rPr>
          <w:rFonts w:ascii="Arial Narrow" w:hAnsi="Arial Narrow"/>
        </w:rPr>
        <w:t>School Liaison Officer</w:t>
      </w:r>
      <w:r w:rsidRPr="00725068">
        <w:rPr>
          <w:rFonts w:ascii="Arial Narrow" w:hAnsi="Arial Narrow"/>
        </w:rPr>
        <w:t xml:space="preserve"> </w:t>
      </w:r>
    </w:p>
    <w:p w14:paraId="19E35BFA" w14:textId="77777777" w:rsidR="00725068" w:rsidRPr="00725068" w:rsidRDefault="00725068" w:rsidP="00725068">
      <w:pPr>
        <w:spacing w:after="0" w:line="240" w:lineRule="auto"/>
        <w:rPr>
          <w:rFonts w:ascii="Arial Narrow" w:hAnsi="Arial Narrow"/>
        </w:rPr>
      </w:pPr>
      <w:r w:rsidRPr="00A92AC6">
        <w:rPr>
          <w:rFonts w:ascii="Arial Narrow" w:hAnsi="Arial Narrow"/>
          <w:b/>
          <w:bCs/>
        </w:rPr>
        <w:t>Time Fraction</w:t>
      </w:r>
      <w:r w:rsidRPr="00725068">
        <w:rPr>
          <w:rFonts w:ascii="Arial Narrow" w:hAnsi="Arial Narrow"/>
        </w:rPr>
        <w:t>:</w:t>
      </w:r>
      <w:r w:rsidRPr="00725068">
        <w:rPr>
          <w:rFonts w:ascii="Arial Narrow" w:hAnsi="Arial Narrow"/>
        </w:rPr>
        <w:tab/>
      </w:r>
      <w:r w:rsidRPr="00725068">
        <w:rPr>
          <w:rFonts w:ascii="Arial Narrow" w:hAnsi="Arial Narrow"/>
        </w:rPr>
        <w:tab/>
      </w:r>
      <w:r w:rsidRPr="00725068">
        <w:rPr>
          <w:rFonts w:ascii="Arial Narrow" w:hAnsi="Arial Narrow"/>
        </w:rPr>
        <w:tab/>
        <w:t xml:space="preserve">1.0 EFT </w:t>
      </w:r>
    </w:p>
    <w:p w14:paraId="424C5625" w14:textId="0DFD04C3" w:rsidR="00725068" w:rsidRPr="00725068" w:rsidRDefault="00725068" w:rsidP="00725068">
      <w:pPr>
        <w:spacing w:after="0" w:line="240" w:lineRule="auto"/>
        <w:rPr>
          <w:rFonts w:ascii="Arial Narrow" w:hAnsi="Arial Narrow"/>
        </w:rPr>
      </w:pPr>
      <w:r w:rsidRPr="00A92AC6">
        <w:rPr>
          <w:rFonts w:ascii="Arial Narrow" w:hAnsi="Arial Narrow"/>
          <w:b/>
          <w:bCs/>
        </w:rPr>
        <w:t>Responsible to:</w:t>
      </w:r>
      <w:r w:rsidRPr="00725068">
        <w:rPr>
          <w:rFonts w:ascii="Arial Narrow" w:hAnsi="Arial Narrow"/>
        </w:rPr>
        <w:tab/>
      </w:r>
      <w:r w:rsidRPr="00725068">
        <w:rPr>
          <w:rFonts w:ascii="Arial Narrow" w:hAnsi="Arial Narrow"/>
        </w:rPr>
        <w:tab/>
      </w:r>
      <w:r w:rsidRPr="00725068">
        <w:rPr>
          <w:rFonts w:ascii="Arial Narrow" w:hAnsi="Arial Narrow"/>
        </w:rPr>
        <w:tab/>
        <w:t xml:space="preserve">Vocational Education &amp; Training </w:t>
      </w:r>
      <w:r w:rsidR="00A92AC6">
        <w:rPr>
          <w:rFonts w:ascii="Arial Narrow" w:hAnsi="Arial Narrow"/>
        </w:rPr>
        <w:t>Team Leader</w:t>
      </w:r>
    </w:p>
    <w:p w14:paraId="0591987F" w14:textId="77777777" w:rsidR="00725068" w:rsidRPr="00725068" w:rsidRDefault="00725068" w:rsidP="00725068">
      <w:pPr>
        <w:spacing w:after="0" w:line="240" w:lineRule="auto"/>
        <w:rPr>
          <w:rFonts w:ascii="Arial Narrow" w:hAnsi="Arial Narrow"/>
        </w:rPr>
      </w:pPr>
      <w:r w:rsidRPr="00A92AC6">
        <w:rPr>
          <w:rFonts w:ascii="Arial Narrow" w:hAnsi="Arial Narrow"/>
          <w:b/>
          <w:bCs/>
        </w:rPr>
        <w:t>Hours:</w:t>
      </w:r>
      <w:r w:rsidRPr="00725068">
        <w:rPr>
          <w:rFonts w:ascii="Arial Narrow" w:hAnsi="Arial Narrow"/>
        </w:rPr>
        <w:tab/>
      </w:r>
      <w:r w:rsidRPr="00725068">
        <w:rPr>
          <w:rFonts w:ascii="Arial Narrow" w:hAnsi="Arial Narrow"/>
        </w:rPr>
        <w:tab/>
      </w:r>
      <w:r w:rsidRPr="00725068">
        <w:rPr>
          <w:rFonts w:ascii="Arial Narrow" w:hAnsi="Arial Narrow"/>
        </w:rPr>
        <w:tab/>
      </w:r>
      <w:r w:rsidRPr="00725068">
        <w:rPr>
          <w:rFonts w:ascii="Arial Narrow" w:hAnsi="Arial Narrow"/>
        </w:rPr>
        <w:tab/>
        <w:t>7.6 work hours per day, flexible by negotiation</w:t>
      </w:r>
    </w:p>
    <w:p w14:paraId="6DD65826" w14:textId="77777777" w:rsidR="00725068" w:rsidRPr="00725068" w:rsidRDefault="00725068" w:rsidP="00725068">
      <w:pPr>
        <w:spacing w:after="0" w:line="240" w:lineRule="auto"/>
        <w:rPr>
          <w:rFonts w:ascii="Arial Narrow" w:hAnsi="Arial Narrow"/>
        </w:rPr>
      </w:pPr>
      <w:r w:rsidRPr="00A92AC6">
        <w:rPr>
          <w:rFonts w:ascii="Arial Narrow" w:hAnsi="Arial Narrow"/>
          <w:b/>
          <w:bCs/>
        </w:rPr>
        <w:t>Employee Allowances</w:t>
      </w:r>
      <w:r w:rsidRPr="00725068">
        <w:rPr>
          <w:rFonts w:ascii="Arial Narrow" w:hAnsi="Arial Narrow"/>
        </w:rPr>
        <w:t>:</w:t>
      </w:r>
      <w:r w:rsidRPr="00725068">
        <w:rPr>
          <w:rFonts w:ascii="Arial Narrow" w:hAnsi="Arial Narrow"/>
        </w:rPr>
        <w:tab/>
      </w:r>
      <w:r w:rsidRPr="00725068">
        <w:rPr>
          <w:rFonts w:ascii="Arial Narrow" w:hAnsi="Arial Narrow"/>
        </w:rPr>
        <w:tab/>
        <w:t>Laptop and phone is supplied.</w:t>
      </w:r>
    </w:p>
    <w:p w14:paraId="53008ECF" w14:textId="77777777" w:rsidR="00725068" w:rsidRPr="00725068" w:rsidRDefault="00725068" w:rsidP="00725068">
      <w:pPr>
        <w:spacing w:after="0" w:line="240" w:lineRule="auto"/>
        <w:rPr>
          <w:rFonts w:ascii="Arial Narrow" w:hAnsi="Arial Narrow"/>
        </w:rPr>
      </w:pPr>
      <w:r w:rsidRPr="00A92AC6">
        <w:rPr>
          <w:rFonts w:ascii="Arial Narrow" w:hAnsi="Arial Narrow"/>
          <w:b/>
          <w:bCs/>
        </w:rPr>
        <w:t>Personal Leave</w:t>
      </w:r>
      <w:r w:rsidRPr="00725068">
        <w:rPr>
          <w:rFonts w:ascii="Arial Narrow" w:hAnsi="Arial Narrow"/>
        </w:rPr>
        <w:t>:</w:t>
      </w:r>
      <w:r w:rsidRPr="00725068">
        <w:rPr>
          <w:rFonts w:ascii="Arial Narrow" w:hAnsi="Arial Narrow"/>
        </w:rPr>
        <w:tab/>
      </w:r>
      <w:r w:rsidRPr="00725068">
        <w:rPr>
          <w:rFonts w:ascii="Arial Narrow" w:hAnsi="Arial Narrow"/>
        </w:rPr>
        <w:tab/>
      </w:r>
      <w:r w:rsidRPr="00725068">
        <w:rPr>
          <w:rFonts w:ascii="Arial Narrow" w:hAnsi="Arial Narrow"/>
        </w:rPr>
        <w:tab/>
        <w:t>10 days pro rata</w:t>
      </w:r>
    </w:p>
    <w:p w14:paraId="57736F58" w14:textId="77777777" w:rsidR="00725068" w:rsidRPr="00725068" w:rsidRDefault="00725068" w:rsidP="00725068">
      <w:pPr>
        <w:spacing w:after="0" w:line="240" w:lineRule="auto"/>
        <w:rPr>
          <w:rFonts w:ascii="Arial Narrow" w:hAnsi="Arial Narrow"/>
        </w:rPr>
      </w:pPr>
      <w:r w:rsidRPr="00A92AC6">
        <w:rPr>
          <w:rFonts w:ascii="Arial Narrow" w:hAnsi="Arial Narrow"/>
          <w:b/>
          <w:bCs/>
        </w:rPr>
        <w:t>Annual Leave</w:t>
      </w:r>
      <w:r w:rsidRPr="00725068">
        <w:rPr>
          <w:rFonts w:ascii="Arial Narrow" w:hAnsi="Arial Narrow"/>
        </w:rPr>
        <w:t>:</w:t>
      </w:r>
      <w:r w:rsidRPr="00725068">
        <w:rPr>
          <w:rFonts w:ascii="Arial Narrow" w:hAnsi="Arial Narrow"/>
        </w:rPr>
        <w:tab/>
      </w:r>
      <w:r w:rsidRPr="00725068">
        <w:rPr>
          <w:rFonts w:ascii="Arial Narrow" w:hAnsi="Arial Narrow"/>
        </w:rPr>
        <w:tab/>
      </w:r>
      <w:r w:rsidRPr="00725068">
        <w:rPr>
          <w:rFonts w:ascii="Arial Narrow" w:hAnsi="Arial Narrow"/>
        </w:rPr>
        <w:tab/>
        <w:t>20 days pro rata</w:t>
      </w:r>
    </w:p>
    <w:p w14:paraId="435BBA6F" w14:textId="77777777" w:rsidR="00D53AFF" w:rsidRPr="00F65FCE" w:rsidRDefault="00D53AFF" w:rsidP="00D53AFF">
      <w:pPr>
        <w:pStyle w:val="Default"/>
        <w:rPr>
          <w:rFonts w:ascii="Arial Narrow" w:hAnsi="Arial Narrow"/>
        </w:rPr>
      </w:pPr>
    </w:p>
    <w:p w14:paraId="3482CA36" w14:textId="5A089702" w:rsidR="00D53AFF" w:rsidRDefault="00D51FF9" w:rsidP="00D53AFF">
      <w:pPr>
        <w:pStyle w:val="Default"/>
        <w:rPr>
          <w:rFonts w:ascii="Arial Narrow" w:hAnsi="Arial Narrow"/>
        </w:rPr>
      </w:pPr>
      <w:r w:rsidRPr="00E86A48">
        <w:rPr>
          <w:rFonts w:ascii="Arial Narrow" w:hAnsi="Arial Narrow"/>
          <w:sz w:val="22"/>
          <w:szCs w:val="22"/>
        </w:rPr>
        <w:t xml:space="preserve">The position is a contract position until 31 December 2023. </w:t>
      </w:r>
      <w:r w:rsidR="00D53AFF" w:rsidRPr="00F65FCE">
        <w:rPr>
          <w:rFonts w:ascii="Arial Narrow" w:hAnsi="Arial Narrow"/>
        </w:rPr>
        <w:t xml:space="preserve">Appointment will be made subject to six </w:t>
      </w:r>
      <w:r w:rsidR="00A92AC6">
        <w:rPr>
          <w:rFonts w:ascii="Arial Narrow" w:hAnsi="Arial Narrow"/>
        </w:rPr>
        <w:t>months’</w:t>
      </w:r>
      <w:r w:rsidR="00D53AFF" w:rsidRPr="00F65FCE">
        <w:rPr>
          <w:rFonts w:ascii="Arial Narrow" w:hAnsi="Arial Narrow"/>
        </w:rPr>
        <w:t xml:space="preserve"> probation, periodic performance reviews</w:t>
      </w:r>
      <w:r w:rsidR="00A92AC6">
        <w:rPr>
          <w:rFonts w:ascii="Arial Narrow" w:hAnsi="Arial Narrow"/>
        </w:rPr>
        <w:t>,</w:t>
      </w:r>
      <w:r w:rsidR="00D53AFF" w:rsidRPr="00F65FCE">
        <w:rPr>
          <w:rFonts w:ascii="Arial Narrow" w:hAnsi="Arial Narrow"/>
        </w:rPr>
        <w:t xml:space="preserve"> and clearance from a police background check and WWC check. </w:t>
      </w:r>
    </w:p>
    <w:p w14:paraId="169608E9" w14:textId="77777777" w:rsidR="00D51FF9" w:rsidRPr="00F65FCE" w:rsidRDefault="00D51FF9" w:rsidP="00D53AFF">
      <w:pPr>
        <w:pStyle w:val="Default"/>
        <w:rPr>
          <w:rFonts w:ascii="Arial Narrow" w:hAnsi="Arial Narrow"/>
          <w:b/>
          <w:bCs/>
        </w:rPr>
      </w:pPr>
    </w:p>
    <w:p w14:paraId="18943989" w14:textId="77777777" w:rsidR="00D53AFF" w:rsidRPr="00F65FCE" w:rsidRDefault="00D53AFF" w:rsidP="00D53AFF">
      <w:pPr>
        <w:pStyle w:val="Default"/>
        <w:rPr>
          <w:rFonts w:ascii="Arial Narrow" w:hAnsi="Arial Narrow"/>
        </w:rPr>
      </w:pPr>
      <w:r w:rsidRPr="00F65FCE">
        <w:rPr>
          <w:rFonts w:ascii="Arial Narrow" w:hAnsi="Arial Narrow"/>
          <w:b/>
          <w:bCs/>
        </w:rPr>
        <w:t xml:space="preserve">Job Summary </w:t>
      </w:r>
    </w:p>
    <w:p w14:paraId="096FEDED" w14:textId="77777777" w:rsidR="00D53AFF" w:rsidRPr="00F65FCE" w:rsidRDefault="00D53AFF" w:rsidP="00D53AFF">
      <w:pPr>
        <w:pStyle w:val="Default"/>
        <w:rPr>
          <w:rFonts w:ascii="Arial Narrow" w:hAnsi="Arial Narrow"/>
        </w:rPr>
      </w:pPr>
      <w:r w:rsidRPr="00F65FCE">
        <w:rPr>
          <w:rFonts w:ascii="Arial Narrow" w:hAnsi="Arial Narrow"/>
        </w:rPr>
        <w:t>The role of the School Liaison Officer is to be a highly organised and flexible people-person who will delight in providing support and advice to over 100 cluster schools. You will be the bridge and ‘primary relationship manager’ between IMVC, VET Coordinators in schools, and the TAFEs and RTOs who provide the courses to the students. You will also be responsible for the administration tasks related to the VET Delivered to Secondary Schools (VETDSS) service.</w:t>
      </w:r>
    </w:p>
    <w:p w14:paraId="26075692" w14:textId="77777777" w:rsidR="00D53AFF" w:rsidRPr="00F65FCE" w:rsidRDefault="00D53AFF" w:rsidP="00D53AFF">
      <w:pPr>
        <w:pStyle w:val="Default"/>
        <w:rPr>
          <w:rFonts w:ascii="Arial Narrow" w:hAnsi="Arial Narrow"/>
        </w:rPr>
      </w:pPr>
    </w:p>
    <w:p w14:paraId="07E75E03" w14:textId="77777777" w:rsidR="00D51FF9" w:rsidRDefault="00D51FF9">
      <w:pPr>
        <w:rPr>
          <w:rFonts w:ascii="Arial Narrow" w:hAnsi="Arial Narrow" w:cs="Arial"/>
          <w:b/>
          <w:bCs/>
          <w:sz w:val="24"/>
          <w:szCs w:val="24"/>
        </w:rPr>
      </w:pPr>
      <w:r>
        <w:rPr>
          <w:rFonts w:ascii="Arial Narrow" w:hAnsi="Arial Narrow"/>
          <w:b/>
          <w:bCs/>
        </w:rPr>
        <w:br w:type="page"/>
      </w:r>
    </w:p>
    <w:p w14:paraId="0290DEBB" w14:textId="14E09CAD" w:rsidR="00D53AFF" w:rsidRPr="00F65FCE" w:rsidRDefault="00D53AFF" w:rsidP="00D53AFF">
      <w:pPr>
        <w:pStyle w:val="Default"/>
        <w:rPr>
          <w:rFonts w:ascii="Arial Narrow" w:hAnsi="Arial Narrow"/>
        </w:rPr>
      </w:pPr>
      <w:r w:rsidRPr="00F65FCE">
        <w:rPr>
          <w:rFonts w:ascii="Arial Narrow" w:hAnsi="Arial Narrow"/>
          <w:b/>
          <w:bCs/>
          <w:color w:val="auto"/>
        </w:rPr>
        <w:lastRenderedPageBreak/>
        <w:t>Key Accountabilities</w:t>
      </w:r>
    </w:p>
    <w:p w14:paraId="0ABD6E8C" w14:textId="77777777" w:rsidR="00D53AFF" w:rsidRPr="00F65FCE" w:rsidRDefault="00D53AFF" w:rsidP="00D53AFF">
      <w:pPr>
        <w:pStyle w:val="Default"/>
        <w:rPr>
          <w:rFonts w:ascii="Arial Narrow" w:hAnsi="Arial Narrow"/>
          <w:color w:val="auto"/>
        </w:rPr>
      </w:pPr>
      <w:r w:rsidRPr="00F65FCE">
        <w:rPr>
          <w:rFonts w:ascii="Arial Narrow" w:hAnsi="Arial Narrow"/>
          <w:color w:val="auto"/>
        </w:rPr>
        <w:t xml:space="preserve">The School Liaison Officer is responsible for: </w:t>
      </w:r>
    </w:p>
    <w:p w14:paraId="2046B6B2" w14:textId="77777777" w:rsidR="00D53AFF" w:rsidRPr="00F65FCE" w:rsidRDefault="00D53AFF" w:rsidP="00D53AFF">
      <w:pPr>
        <w:pStyle w:val="Default"/>
        <w:rPr>
          <w:rFonts w:ascii="Arial Narrow" w:hAnsi="Arial Narrow"/>
          <w:color w:val="auto"/>
        </w:rPr>
      </w:pPr>
    </w:p>
    <w:p w14:paraId="53DBA039" w14:textId="77777777" w:rsidR="00D53AFF" w:rsidRPr="00F65FCE" w:rsidRDefault="00D53AFF" w:rsidP="00D53AFF">
      <w:pPr>
        <w:pStyle w:val="Default"/>
        <w:rPr>
          <w:rFonts w:ascii="Arial Narrow" w:hAnsi="Arial Narrow"/>
          <w:color w:val="auto"/>
        </w:rPr>
      </w:pPr>
      <w:r w:rsidRPr="00F65FCE">
        <w:rPr>
          <w:rFonts w:ascii="Arial Narrow" w:hAnsi="Arial Narrow"/>
          <w:b/>
          <w:bCs/>
          <w:color w:val="auto"/>
        </w:rPr>
        <w:t xml:space="preserve">Relationship management and customer service </w:t>
      </w:r>
    </w:p>
    <w:p w14:paraId="2B9E85EF" w14:textId="110239AD"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 xml:space="preserve">Building and maintaining effective customer and stakeholder relationships </w:t>
      </w:r>
    </w:p>
    <w:p w14:paraId="7B84EE19" w14:textId="478CAF81"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Timely response to all email, telephone</w:t>
      </w:r>
      <w:r w:rsidR="00312FE6">
        <w:rPr>
          <w:rFonts w:ascii="Arial Narrow" w:hAnsi="Arial Narrow"/>
          <w:color w:val="auto"/>
        </w:rPr>
        <w:t>,</w:t>
      </w:r>
      <w:r w:rsidRPr="00F65FCE">
        <w:rPr>
          <w:rFonts w:ascii="Arial Narrow" w:hAnsi="Arial Narrow"/>
          <w:color w:val="auto"/>
        </w:rPr>
        <w:t xml:space="preserve"> and face to face enquiries related to VETDSS </w:t>
      </w:r>
    </w:p>
    <w:p w14:paraId="35AF31D7" w14:textId="383F73A3"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 xml:space="preserve">Developing collaborative school education provider protocols/structures for delivery of VET programs </w:t>
      </w:r>
    </w:p>
    <w:p w14:paraId="1D17C938" w14:textId="73493C5D"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 xml:space="preserve">Maintaining links with schools, training providers, </w:t>
      </w:r>
      <w:r w:rsidR="00812147">
        <w:rPr>
          <w:rFonts w:ascii="Arial Narrow" w:hAnsi="Arial Narrow"/>
          <w:color w:val="auto"/>
        </w:rPr>
        <w:t>government</w:t>
      </w:r>
      <w:r w:rsidRPr="00F65FCE">
        <w:rPr>
          <w:rFonts w:ascii="Arial Narrow" w:hAnsi="Arial Narrow"/>
          <w:color w:val="auto"/>
        </w:rPr>
        <w:t xml:space="preserve"> agencies, peak organisations, and other relevant networks </w:t>
      </w:r>
    </w:p>
    <w:p w14:paraId="348F2117" w14:textId="4E9703DC" w:rsidR="00D53AFF" w:rsidRPr="00F65FCE" w:rsidRDefault="00D53AFF" w:rsidP="00D51FF9">
      <w:pPr>
        <w:pStyle w:val="Default"/>
        <w:numPr>
          <w:ilvl w:val="0"/>
          <w:numId w:val="24"/>
        </w:numPr>
        <w:rPr>
          <w:rFonts w:ascii="Arial Narrow" w:hAnsi="Arial Narrow"/>
        </w:rPr>
      </w:pPr>
      <w:r w:rsidRPr="00F65FCE">
        <w:rPr>
          <w:rFonts w:ascii="Arial Narrow" w:hAnsi="Arial Narrow"/>
          <w:color w:val="auto"/>
        </w:rPr>
        <w:t>Organising and running VETDSS events such as orientations, parent/student information sessions, Expos, and VET coordinator meetings both in-person or via teleconference.</w:t>
      </w:r>
    </w:p>
    <w:p w14:paraId="71F54E96" w14:textId="127BFEA5"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Keeping up to date with, and disseminating Department of Education and Training (DET) VET and Victorian Curriculum &amp; Assessment Authority (VCAA) materials</w:t>
      </w:r>
    </w:p>
    <w:p w14:paraId="6AD4CB86" w14:textId="39E4ACC0" w:rsidR="00D53AFF" w:rsidRPr="00F65FCE" w:rsidRDefault="00D53AFF" w:rsidP="00D51FF9">
      <w:pPr>
        <w:pStyle w:val="Default"/>
        <w:numPr>
          <w:ilvl w:val="0"/>
          <w:numId w:val="24"/>
        </w:numPr>
        <w:rPr>
          <w:rFonts w:ascii="Arial Narrow" w:hAnsi="Arial Narrow"/>
          <w:color w:val="auto"/>
        </w:rPr>
      </w:pPr>
      <w:r w:rsidRPr="00F65FCE">
        <w:rPr>
          <w:rFonts w:ascii="Arial Narrow" w:hAnsi="Arial Narrow"/>
          <w:color w:val="auto"/>
        </w:rPr>
        <w:t>Representing IMVC and participating in cluster meetings and liaising with peak training/industry bodies to identify trends in resources, developments, and opportunities in the sector.</w:t>
      </w:r>
    </w:p>
    <w:p w14:paraId="0090B76A" w14:textId="77777777" w:rsidR="00D53AFF" w:rsidRPr="00F65FCE" w:rsidRDefault="00D53AFF" w:rsidP="00D53AFF">
      <w:pPr>
        <w:pStyle w:val="Default"/>
        <w:rPr>
          <w:rFonts w:ascii="Arial Narrow" w:hAnsi="Arial Narrow"/>
          <w:color w:val="auto"/>
        </w:rPr>
      </w:pPr>
    </w:p>
    <w:p w14:paraId="4AD907FE" w14:textId="77777777" w:rsidR="00D53AFF" w:rsidRPr="00F65FCE" w:rsidRDefault="00D53AFF" w:rsidP="00D53AFF">
      <w:pPr>
        <w:pStyle w:val="Default"/>
        <w:rPr>
          <w:rFonts w:ascii="Arial Narrow" w:hAnsi="Arial Narrow"/>
          <w:color w:val="auto"/>
        </w:rPr>
      </w:pPr>
      <w:r w:rsidRPr="00F65FCE">
        <w:rPr>
          <w:rFonts w:ascii="Arial Narrow" w:hAnsi="Arial Narrow"/>
          <w:b/>
          <w:bCs/>
          <w:color w:val="auto"/>
        </w:rPr>
        <w:t xml:space="preserve">Administration and teamwork </w:t>
      </w:r>
    </w:p>
    <w:p w14:paraId="031474BE" w14:textId="5788BBC1"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 xml:space="preserve">The administration of the VETDSS service at IMVC </w:t>
      </w:r>
    </w:p>
    <w:p w14:paraId="42CF5751" w14:textId="3397B3AE"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Implementing and improving the annual operational plan supporting IMVC VETDSS</w:t>
      </w:r>
    </w:p>
    <w:p w14:paraId="2755A468" w14:textId="5DD4E882"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Coordinating the student course allocation and application processes</w:t>
      </w:r>
    </w:p>
    <w:p w14:paraId="1B90FC6E" w14:textId="4BE8BC4F"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Maintenance and management of the IMVC VET Portal</w:t>
      </w:r>
    </w:p>
    <w:p w14:paraId="2430C8DA" w14:textId="3A8D10EB"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Updating/creating documents and manuals to assist with the delivery of VET tasks</w:t>
      </w:r>
    </w:p>
    <w:p w14:paraId="7E961235" w14:textId="50CEE8A1"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Monitoring the IMVC VET Portal to ensure student attendance and results are recorded</w:t>
      </w:r>
    </w:p>
    <w:p w14:paraId="5E45723D" w14:textId="2CBF397D"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Assisting the VET Team Leader to quickly respond to VETDSS changes and opportunities</w:t>
      </w:r>
    </w:p>
    <w:p w14:paraId="293C7916" w14:textId="3F0D3173" w:rsidR="00D53AFF" w:rsidRPr="00F65FCE" w:rsidRDefault="00D53AFF" w:rsidP="00D51FF9">
      <w:pPr>
        <w:pStyle w:val="Default"/>
        <w:numPr>
          <w:ilvl w:val="0"/>
          <w:numId w:val="24"/>
        </w:numPr>
        <w:spacing w:after="24"/>
        <w:rPr>
          <w:rFonts w:ascii="Arial Narrow" w:hAnsi="Arial Narrow"/>
          <w:color w:val="auto"/>
        </w:rPr>
      </w:pPr>
      <w:r w:rsidRPr="00F65FCE">
        <w:rPr>
          <w:rFonts w:ascii="Arial Narrow" w:hAnsi="Arial Narrow"/>
          <w:color w:val="auto"/>
        </w:rPr>
        <w:t>Processing VETDSS resource orders as approved by the VET Team Leader</w:t>
      </w:r>
    </w:p>
    <w:p w14:paraId="0FFDFC30" w14:textId="782ED5BA" w:rsidR="00D53AFF" w:rsidRPr="00F65FCE" w:rsidRDefault="00D53AFF" w:rsidP="00D51FF9">
      <w:pPr>
        <w:pStyle w:val="Default"/>
        <w:numPr>
          <w:ilvl w:val="0"/>
          <w:numId w:val="24"/>
        </w:numPr>
        <w:rPr>
          <w:rFonts w:ascii="Arial Narrow" w:hAnsi="Arial Narrow"/>
          <w:color w:val="auto"/>
        </w:rPr>
      </w:pPr>
      <w:r w:rsidRPr="00F65FCE">
        <w:rPr>
          <w:rFonts w:ascii="Arial Narrow" w:hAnsi="Arial Narrow"/>
          <w:color w:val="auto"/>
        </w:rPr>
        <w:t>General administration tasks and other duties as requested by the VET Team Leader, example: exporting reports from the IMVC VET Portal</w:t>
      </w:r>
    </w:p>
    <w:p w14:paraId="1DC083F3" w14:textId="77777777" w:rsidR="00D53AFF" w:rsidRPr="00F65FCE" w:rsidRDefault="00D53AFF" w:rsidP="00D53AFF">
      <w:pPr>
        <w:pStyle w:val="Default"/>
        <w:rPr>
          <w:rFonts w:ascii="Arial Narrow" w:hAnsi="Arial Narrow"/>
          <w:color w:val="auto"/>
        </w:rPr>
      </w:pPr>
    </w:p>
    <w:p w14:paraId="7D92B1D4" w14:textId="77777777" w:rsidR="00D53AFF" w:rsidRPr="00F65FCE" w:rsidRDefault="00D53AFF" w:rsidP="00D53AFF">
      <w:pPr>
        <w:pStyle w:val="Default"/>
        <w:rPr>
          <w:rFonts w:ascii="Arial Narrow" w:hAnsi="Arial Narrow"/>
          <w:color w:val="auto"/>
        </w:rPr>
      </w:pPr>
      <w:r w:rsidRPr="00F65FCE">
        <w:rPr>
          <w:rFonts w:ascii="Arial Narrow" w:hAnsi="Arial Narrow"/>
          <w:b/>
          <w:bCs/>
          <w:color w:val="auto"/>
        </w:rPr>
        <w:t xml:space="preserve">Qualifications/Experience (preferred but not essential) </w:t>
      </w:r>
    </w:p>
    <w:p w14:paraId="7FBD06D3" w14:textId="61CC7D00" w:rsidR="00D53AFF" w:rsidRPr="00F65FCE" w:rsidRDefault="00D53AFF" w:rsidP="00D51FF9">
      <w:pPr>
        <w:pStyle w:val="Default"/>
        <w:numPr>
          <w:ilvl w:val="0"/>
          <w:numId w:val="24"/>
        </w:numPr>
        <w:rPr>
          <w:rFonts w:ascii="Arial Narrow" w:hAnsi="Arial Narrow"/>
          <w:color w:val="auto"/>
        </w:rPr>
      </w:pPr>
      <w:r w:rsidRPr="00F65FCE">
        <w:rPr>
          <w:rFonts w:ascii="Arial Narrow" w:hAnsi="Arial Narrow"/>
          <w:color w:val="auto"/>
        </w:rPr>
        <w:t>Certificate III or Certificate IV in Business Administration or similar.</w:t>
      </w:r>
    </w:p>
    <w:p w14:paraId="11BBD3C0" w14:textId="7CE44B74" w:rsidR="00D53AFF" w:rsidRPr="00F65FCE" w:rsidRDefault="00D53AFF" w:rsidP="00D51FF9">
      <w:pPr>
        <w:pStyle w:val="Default"/>
        <w:numPr>
          <w:ilvl w:val="0"/>
          <w:numId w:val="24"/>
        </w:numPr>
        <w:rPr>
          <w:rFonts w:ascii="Arial Narrow" w:hAnsi="Arial Narrow"/>
          <w:color w:val="auto"/>
        </w:rPr>
      </w:pPr>
      <w:r w:rsidRPr="00F65FCE">
        <w:rPr>
          <w:rFonts w:ascii="Arial Narrow" w:hAnsi="Arial Narrow"/>
          <w:color w:val="auto"/>
        </w:rPr>
        <w:t>Knowledge of VETDSS or experience in an RTO preferred</w:t>
      </w:r>
    </w:p>
    <w:p w14:paraId="6DB73368" w14:textId="77777777" w:rsidR="00D53AFF" w:rsidRPr="00F65FCE" w:rsidRDefault="00D53AFF" w:rsidP="00D53AFF">
      <w:pPr>
        <w:pStyle w:val="Default"/>
        <w:rPr>
          <w:rFonts w:ascii="Arial Narrow" w:hAnsi="Arial Narrow"/>
          <w:color w:val="auto"/>
        </w:rPr>
      </w:pPr>
    </w:p>
    <w:p w14:paraId="21179093" w14:textId="77777777" w:rsidR="00D53AFF" w:rsidRPr="00F65FCE" w:rsidRDefault="00D53AFF" w:rsidP="00D53AFF">
      <w:pPr>
        <w:pStyle w:val="Default"/>
        <w:rPr>
          <w:rFonts w:ascii="Arial Narrow" w:hAnsi="Arial Narrow"/>
          <w:color w:val="auto"/>
        </w:rPr>
      </w:pPr>
      <w:r w:rsidRPr="00F65FCE">
        <w:rPr>
          <w:rFonts w:ascii="Arial Narrow" w:hAnsi="Arial Narrow"/>
          <w:b/>
          <w:bCs/>
          <w:color w:val="auto"/>
        </w:rPr>
        <w:t xml:space="preserve">Key Selection Criteria </w:t>
      </w:r>
    </w:p>
    <w:p w14:paraId="20122063" w14:textId="58139D77" w:rsidR="00D53AFF" w:rsidRPr="00F65FCE" w:rsidRDefault="00D53AFF" w:rsidP="00D51FF9">
      <w:pPr>
        <w:pStyle w:val="Default"/>
        <w:numPr>
          <w:ilvl w:val="0"/>
          <w:numId w:val="24"/>
        </w:numPr>
        <w:spacing w:after="27"/>
        <w:rPr>
          <w:rFonts w:ascii="Arial Narrow" w:hAnsi="Arial Narrow"/>
          <w:color w:val="auto"/>
        </w:rPr>
      </w:pPr>
      <w:r w:rsidRPr="00F65FCE">
        <w:rPr>
          <w:rFonts w:ascii="Arial Narrow" w:hAnsi="Arial Narrow"/>
          <w:color w:val="auto"/>
        </w:rPr>
        <w:t xml:space="preserve">Excellent communication, interpersonal and customer service skills with the ability to maintain a professional manner in all interactions </w:t>
      </w:r>
    </w:p>
    <w:p w14:paraId="7271264A" w14:textId="038CC616" w:rsidR="00D53AFF" w:rsidRPr="00F65FCE" w:rsidRDefault="00D53AFF" w:rsidP="00D51FF9">
      <w:pPr>
        <w:pStyle w:val="Default"/>
        <w:numPr>
          <w:ilvl w:val="0"/>
          <w:numId w:val="24"/>
        </w:numPr>
        <w:spacing w:after="27"/>
        <w:rPr>
          <w:rFonts w:ascii="Arial Narrow" w:hAnsi="Arial Narrow"/>
          <w:color w:val="auto"/>
        </w:rPr>
      </w:pPr>
      <w:r w:rsidRPr="00F65FCE">
        <w:rPr>
          <w:rFonts w:ascii="Arial Narrow" w:hAnsi="Arial Narrow"/>
          <w:color w:val="auto"/>
        </w:rPr>
        <w:t xml:space="preserve">Highly organised and excellent administrative skills with meticulous attention to detail </w:t>
      </w:r>
    </w:p>
    <w:p w14:paraId="79D6EB27" w14:textId="79342537" w:rsidR="00D53AFF" w:rsidRPr="00F65FCE" w:rsidRDefault="00D53AFF" w:rsidP="00D51FF9">
      <w:pPr>
        <w:pStyle w:val="Default"/>
        <w:numPr>
          <w:ilvl w:val="0"/>
          <w:numId w:val="24"/>
        </w:numPr>
        <w:spacing w:after="27"/>
        <w:rPr>
          <w:rFonts w:ascii="Arial Narrow" w:hAnsi="Arial Narrow"/>
          <w:color w:val="auto"/>
        </w:rPr>
      </w:pPr>
      <w:r w:rsidRPr="00F65FCE">
        <w:rPr>
          <w:rFonts w:ascii="Arial Narrow" w:hAnsi="Arial Narrow"/>
          <w:color w:val="auto"/>
        </w:rPr>
        <w:t xml:space="preserve">Ability to empathise, problem solve and prioritise competing demands. </w:t>
      </w:r>
    </w:p>
    <w:p w14:paraId="45082430" w14:textId="5B53833C" w:rsidR="00D53AFF" w:rsidRPr="00F65FCE" w:rsidRDefault="00D53AFF" w:rsidP="00D51FF9">
      <w:pPr>
        <w:pStyle w:val="Default"/>
        <w:numPr>
          <w:ilvl w:val="0"/>
          <w:numId w:val="24"/>
        </w:numPr>
        <w:spacing w:after="27"/>
        <w:rPr>
          <w:rFonts w:ascii="Arial Narrow" w:hAnsi="Arial Narrow"/>
          <w:color w:val="auto"/>
        </w:rPr>
      </w:pPr>
      <w:r w:rsidRPr="00F65FCE">
        <w:rPr>
          <w:rFonts w:ascii="Arial Narrow" w:hAnsi="Arial Narrow"/>
          <w:color w:val="auto"/>
        </w:rPr>
        <w:t xml:space="preserve">Excellent digital literacy skills including sound knowledge of Microsoft Office, particularly </w:t>
      </w:r>
      <w:r w:rsidR="00812147">
        <w:rPr>
          <w:rFonts w:ascii="Arial Narrow" w:hAnsi="Arial Narrow"/>
          <w:color w:val="auto"/>
        </w:rPr>
        <w:t>E</w:t>
      </w:r>
      <w:r w:rsidRPr="00F65FCE">
        <w:rPr>
          <w:rFonts w:ascii="Arial Narrow" w:hAnsi="Arial Narrow"/>
          <w:color w:val="auto"/>
        </w:rPr>
        <w:t xml:space="preserve">xcel, and </w:t>
      </w:r>
      <w:r w:rsidR="00812147">
        <w:rPr>
          <w:rFonts w:ascii="Arial Narrow" w:hAnsi="Arial Narrow"/>
          <w:color w:val="auto"/>
        </w:rPr>
        <w:t>experience</w:t>
      </w:r>
      <w:r w:rsidRPr="00F65FCE">
        <w:rPr>
          <w:rFonts w:ascii="Arial Narrow" w:hAnsi="Arial Narrow"/>
          <w:color w:val="auto"/>
        </w:rPr>
        <w:t xml:space="preserve"> with database management </w:t>
      </w:r>
    </w:p>
    <w:p w14:paraId="64612A5D" w14:textId="4F4F79DE" w:rsidR="00D53AFF" w:rsidRPr="00F65FCE" w:rsidRDefault="00D53AFF" w:rsidP="00D51FF9">
      <w:pPr>
        <w:pStyle w:val="Default"/>
        <w:numPr>
          <w:ilvl w:val="0"/>
          <w:numId w:val="24"/>
        </w:numPr>
        <w:spacing w:after="27"/>
        <w:rPr>
          <w:rFonts w:ascii="Arial Narrow" w:hAnsi="Arial Narrow"/>
          <w:color w:val="auto"/>
        </w:rPr>
      </w:pPr>
      <w:r w:rsidRPr="00F65FCE">
        <w:rPr>
          <w:rFonts w:ascii="Arial Narrow" w:hAnsi="Arial Narrow"/>
          <w:color w:val="auto"/>
        </w:rPr>
        <w:t xml:space="preserve">Knowledge of the secondary school system particularly the VCE/VCE Vocational Major (formerly VCAL) and VET programs </w:t>
      </w:r>
    </w:p>
    <w:p w14:paraId="7EA32552" w14:textId="087E8800" w:rsidR="00D53AFF" w:rsidRPr="00F65FCE" w:rsidRDefault="00D51FF9" w:rsidP="00D51FF9">
      <w:pPr>
        <w:pStyle w:val="Default"/>
        <w:numPr>
          <w:ilvl w:val="0"/>
          <w:numId w:val="24"/>
        </w:numPr>
        <w:spacing w:after="27"/>
        <w:rPr>
          <w:rFonts w:ascii="Arial Narrow" w:hAnsi="Arial Narrow"/>
          <w:color w:val="auto"/>
        </w:rPr>
      </w:pPr>
      <w:r>
        <w:rPr>
          <w:rFonts w:ascii="Arial Narrow" w:hAnsi="Arial Narrow"/>
          <w:color w:val="auto"/>
        </w:rPr>
        <w:t>A</w:t>
      </w:r>
      <w:r w:rsidR="00D53AFF" w:rsidRPr="00F65FCE">
        <w:rPr>
          <w:rFonts w:ascii="Arial Narrow" w:hAnsi="Arial Narrow"/>
          <w:color w:val="auto"/>
        </w:rPr>
        <w:t xml:space="preserve">bility to work autonomously and as part of a team to achieve agreed outcomes </w:t>
      </w:r>
    </w:p>
    <w:p w14:paraId="53DBBE70" w14:textId="0EBE752D" w:rsidR="00D53AFF" w:rsidRPr="00F65FCE" w:rsidRDefault="00D53AFF" w:rsidP="00D51FF9">
      <w:pPr>
        <w:pStyle w:val="Default"/>
        <w:numPr>
          <w:ilvl w:val="0"/>
          <w:numId w:val="24"/>
        </w:numPr>
        <w:spacing w:after="27"/>
        <w:rPr>
          <w:rFonts w:ascii="Arial Narrow" w:hAnsi="Arial Narrow"/>
          <w:color w:val="auto"/>
        </w:rPr>
      </w:pPr>
      <w:r w:rsidRPr="00F65FCE">
        <w:rPr>
          <w:rFonts w:ascii="Arial Narrow" w:hAnsi="Arial Narrow"/>
          <w:color w:val="auto"/>
        </w:rPr>
        <w:t xml:space="preserve">Experience in initiating, implementing, reviewing, evaluating, and reporting on projects and procedures </w:t>
      </w:r>
    </w:p>
    <w:p w14:paraId="555B526D" w14:textId="0A0ECC25" w:rsidR="0039230C" w:rsidRPr="00812147" w:rsidRDefault="00D53AFF" w:rsidP="00812147">
      <w:pPr>
        <w:pStyle w:val="Default"/>
        <w:numPr>
          <w:ilvl w:val="0"/>
          <w:numId w:val="24"/>
        </w:numPr>
        <w:rPr>
          <w:rFonts w:ascii="Arial Narrow" w:hAnsi="Arial Narrow"/>
          <w:color w:val="auto"/>
        </w:rPr>
      </w:pPr>
      <w:r w:rsidRPr="00F65FCE">
        <w:rPr>
          <w:rFonts w:ascii="Arial Narrow" w:hAnsi="Arial Narrow"/>
          <w:color w:val="auto"/>
        </w:rPr>
        <w:t>Must be able to demonstrate an understanding of appropriate behaviours when engaging with children, and of children with diverse needs and/or backgrounds.</w:t>
      </w:r>
    </w:p>
    <w:sectPr w:rsidR="0039230C" w:rsidRPr="00812147" w:rsidSect="00812147">
      <w:footerReference w:type="default" r:id="rId12"/>
      <w:pgSz w:w="11906" w:h="16838"/>
      <w:pgMar w:top="113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C716" w14:textId="77777777" w:rsidR="00681C85" w:rsidRDefault="00681C85" w:rsidP="00681C85">
      <w:pPr>
        <w:spacing w:after="0" w:line="240" w:lineRule="auto"/>
      </w:pPr>
      <w:r>
        <w:separator/>
      </w:r>
    </w:p>
  </w:endnote>
  <w:endnote w:type="continuationSeparator" w:id="0">
    <w:p w14:paraId="0F1A5B1F" w14:textId="77777777" w:rsidR="00681C85" w:rsidRDefault="00681C85" w:rsidP="0068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83A0" w14:textId="051C4275" w:rsidR="00681C85" w:rsidRPr="00681C85" w:rsidRDefault="00617BDD" w:rsidP="00681C85">
    <w:pPr>
      <w:pStyle w:val="Footer"/>
      <w:rPr>
        <w:sz w:val="20"/>
        <w:szCs w:val="20"/>
      </w:rPr>
    </w:pPr>
    <w:r>
      <w:rPr>
        <w:sz w:val="20"/>
        <w:szCs w:val="20"/>
      </w:rPr>
      <w:t xml:space="preserve">School </w:t>
    </w:r>
    <w:r w:rsidR="00681C85" w:rsidRPr="00681C85">
      <w:rPr>
        <w:sz w:val="20"/>
        <w:szCs w:val="20"/>
      </w:rPr>
      <w:t>Liaison Officer</w:t>
    </w:r>
    <w:r w:rsidR="00681C85" w:rsidRPr="00681C85">
      <w:rPr>
        <w:sz w:val="20"/>
        <w:szCs w:val="20"/>
      </w:rPr>
      <w:ptab w:relativeTo="margin" w:alignment="center" w:leader="none"/>
    </w:r>
    <w:r w:rsidR="00681C85" w:rsidRPr="00681C85">
      <w:rPr>
        <w:sz w:val="20"/>
        <w:szCs w:val="20"/>
      </w:rPr>
      <w:t xml:space="preserve">Version </w:t>
    </w:r>
    <w:r>
      <w:rPr>
        <w:sz w:val="20"/>
        <w:szCs w:val="20"/>
      </w:rPr>
      <w:t>3</w:t>
    </w:r>
    <w:r w:rsidR="00681C85" w:rsidRPr="00681C85">
      <w:rPr>
        <w:sz w:val="20"/>
        <w:szCs w:val="20"/>
      </w:rPr>
      <w:t>.0</w:t>
    </w:r>
    <w:r w:rsidR="00681C85" w:rsidRPr="00681C85">
      <w:rPr>
        <w:sz w:val="20"/>
        <w:szCs w:val="20"/>
      </w:rPr>
      <w:ptab w:relativeTo="margin" w:alignment="right" w:leader="none"/>
    </w:r>
    <w:r>
      <w:rPr>
        <w:sz w:val="20"/>
        <w:szCs w:val="20"/>
      </w:rPr>
      <w:t>May</w:t>
    </w:r>
    <w:r w:rsidR="00681C85" w:rsidRPr="00681C85">
      <w:rPr>
        <w:sz w:val="20"/>
        <w:szCs w:val="20"/>
      </w:rPr>
      <w:t xml:space="preserve"> 202</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8CC1" w14:textId="77777777" w:rsidR="00681C85" w:rsidRDefault="00681C85" w:rsidP="00681C85">
      <w:pPr>
        <w:spacing w:after="0" w:line="240" w:lineRule="auto"/>
      </w:pPr>
      <w:r>
        <w:separator/>
      </w:r>
    </w:p>
  </w:footnote>
  <w:footnote w:type="continuationSeparator" w:id="0">
    <w:p w14:paraId="40CC2290" w14:textId="77777777" w:rsidR="00681C85" w:rsidRDefault="00681C85" w:rsidP="00681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CD188C"/>
    <w:multiLevelType w:val="hybridMultilevel"/>
    <w:tmpl w:val="AC12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53F45"/>
    <w:multiLevelType w:val="hybridMultilevel"/>
    <w:tmpl w:val="D6CE4AB0"/>
    <w:lvl w:ilvl="0" w:tplc="F4502880">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511DE"/>
    <w:multiLevelType w:val="hybridMultilevel"/>
    <w:tmpl w:val="A4D4D3E8"/>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436A8"/>
    <w:multiLevelType w:val="hybridMultilevel"/>
    <w:tmpl w:val="2292B720"/>
    <w:lvl w:ilvl="0" w:tplc="F4502880">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00C0D"/>
    <w:multiLevelType w:val="hybridMultilevel"/>
    <w:tmpl w:val="DF38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C639C"/>
    <w:multiLevelType w:val="hybridMultilevel"/>
    <w:tmpl w:val="44526334"/>
    <w:lvl w:ilvl="0" w:tplc="F4502880">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A0225"/>
    <w:multiLevelType w:val="hybridMultilevel"/>
    <w:tmpl w:val="6F74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9B2D66"/>
    <w:multiLevelType w:val="hybridMultilevel"/>
    <w:tmpl w:val="81D8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213B0"/>
    <w:multiLevelType w:val="hybridMultilevel"/>
    <w:tmpl w:val="8EF85386"/>
    <w:lvl w:ilvl="0" w:tplc="DEC6FA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DE3270"/>
    <w:multiLevelType w:val="hybridMultilevel"/>
    <w:tmpl w:val="797C17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466D7C0D"/>
    <w:multiLevelType w:val="hybridMultilevel"/>
    <w:tmpl w:val="B91CE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68D4B74"/>
    <w:multiLevelType w:val="hybridMultilevel"/>
    <w:tmpl w:val="D7A4570A"/>
    <w:lvl w:ilvl="0" w:tplc="684469EA">
      <w:start w:val="1"/>
      <w:numFmt w:val="bullet"/>
      <w:lvlText w:val=""/>
      <w:lvlJc w:val="left"/>
      <w:pPr>
        <w:ind w:left="72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AF304A8"/>
    <w:multiLevelType w:val="hybridMultilevel"/>
    <w:tmpl w:val="8712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BC6C68"/>
    <w:multiLevelType w:val="hybridMultilevel"/>
    <w:tmpl w:val="21DE9D24"/>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74AE3"/>
    <w:multiLevelType w:val="hybridMultilevel"/>
    <w:tmpl w:val="6A583F26"/>
    <w:lvl w:ilvl="0" w:tplc="F4502880">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074E9"/>
    <w:multiLevelType w:val="hybridMultilevel"/>
    <w:tmpl w:val="D264C19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71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ED6DC8"/>
    <w:multiLevelType w:val="hybridMultilevel"/>
    <w:tmpl w:val="DAC44E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03E3FAA"/>
    <w:multiLevelType w:val="hybridMultilevel"/>
    <w:tmpl w:val="334415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705D01A1"/>
    <w:multiLevelType w:val="hybridMultilevel"/>
    <w:tmpl w:val="6694A7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682244C"/>
    <w:multiLevelType w:val="hybridMultilevel"/>
    <w:tmpl w:val="4846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141B4C"/>
    <w:multiLevelType w:val="hybridMultilevel"/>
    <w:tmpl w:val="58AC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561D5E"/>
    <w:multiLevelType w:val="hybridMultilevel"/>
    <w:tmpl w:val="C64C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6F0487"/>
    <w:multiLevelType w:val="hybridMultilevel"/>
    <w:tmpl w:val="F09C1552"/>
    <w:lvl w:ilvl="0" w:tplc="F4502880">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86841915">
    <w:abstractNumId w:val="10"/>
  </w:num>
  <w:num w:numId="2" w16cid:durableId="1373463425">
    <w:abstractNumId w:val="23"/>
  </w:num>
  <w:num w:numId="3" w16cid:durableId="826819467">
    <w:abstractNumId w:val="1"/>
  </w:num>
  <w:num w:numId="4" w16cid:durableId="2080133292">
    <w:abstractNumId w:val="9"/>
  </w:num>
  <w:num w:numId="5" w16cid:durableId="1367561472">
    <w:abstractNumId w:val="20"/>
  </w:num>
  <w:num w:numId="6" w16cid:durableId="1444690108">
    <w:abstractNumId w:val="12"/>
  </w:num>
  <w:num w:numId="7" w16cid:durableId="349573840">
    <w:abstractNumId w:val="8"/>
  </w:num>
  <w:num w:numId="8" w16cid:durableId="82341103">
    <w:abstractNumId w:val="16"/>
  </w:num>
  <w:num w:numId="9" w16cid:durableId="2025668182">
    <w:abstractNumId w:val="7"/>
  </w:num>
  <w:num w:numId="10" w16cid:durableId="1502356483">
    <w:abstractNumId w:val="21"/>
  </w:num>
  <w:num w:numId="11" w16cid:durableId="651445204">
    <w:abstractNumId w:val="22"/>
  </w:num>
  <w:num w:numId="12" w16cid:durableId="131793170">
    <w:abstractNumId w:val="0"/>
  </w:num>
  <w:num w:numId="13" w16cid:durableId="2535172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0927408">
    <w:abstractNumId w:val="3"/>
  </w:num>
  <w:num w:numId="15" w16cid:durableId="768047511">
    <w:abstractNumId w:val="14"/>
  </w:num>
  <w:num w:numId="16" w16cid:durableId="1562863796">
    <w:abstractNumId w:val="11"/>
  </w:num>
  <w:num w:numId="17" w16cid:durableId="384913839">
    <w:abstractNumId w:val="17"/>
  </w:num>
  <w:num w:numId="18" w16cid:durableId="676155128">
    <w:abstractNumId w:val="1"/>
  </w:num>
  <w:num w:numId="19" w16cid:durableId="1869373142">
    <w:abstractNumId w:val="3"/>
  </w:num>
  <w:num w:numId="20" w16cid:durableId="505248094">
    <w:abstractNumId w:val="14"/>
  </w:num>
  <w:num w:numId="21" w16cid:durableId="820736961">
    <w:abstractNumId w:val="5"/>
  </w:num>
  <w:num w:numId="22" w16cid:durableId="1882328887">
    <w:abstractNumId w:val="18"/>
  </w:num>
  <w:num w:numId="23" w16cid:durableId="462771801">
    <w:abstractNumId w:val="13"/>
  </w:num>
  <w:num w:numId="24" w16cid:durableId="594175245">
    <w:abstractNumId w:val="24"/>
  </w:num>
  <w:num w:numId="25" w16cid:durableId="1641496463">
    <w:abstractNumId w:val="6"/>
  </w:num>
  <w:num w:numId="26" w16cid:durableId="1401171459">
    <w:abstractNumId w:val="15"/>
  </w:num>
  <w:num w:numId="27" w16cid:durableId="882330886">
    <w:abstractNumId w:val="4"/>
  </w:num>
  <w:num w:numId="28" w16cid:durableId="139743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B2"/>
    <w:rsid w:val="000211B2"/>
    <w:rsid w:val="00072C47"/>
    <w:rsid w:val="00076418"/>
    <w:rsid w:val="000D443E"/>
    <w:rsid w:val="000F1067"/>
    <w:rsid w:val="001A3B69"/>
    <w:rsid w:val="001B0B40"/>
    <w:rsid w:val="001F5FC2"/>
    <w:rsid w:val="002126D1"/>
    <w:rsid w:val="00312FE6"/>
    <w:rsid w:val="00316757"/>
    <w:rsid w:val="003455C4"/>
    <w:rsid w:val="0039230C"/>
    <w:rsid w:val="003A3DB2"/>
    <w:rsid w:val="003C401A"/>
    <w:rsid w:val="003D2823"/>
    <w:rsid w:val="00406F12"/>
    <w:rsid w:val="00421D2D"/>
    <w:rsid w:val="00617BDD"/>
    <w:rsid w:val="00642403"/>
    <w:rsid w:val="00681C85"/>
    <w:rsid w:val="006A4578"/>
    <w:rsid w:val="006D6A55"/>
    <w:rsid w:val="007128CD"/>
    <w:rsid w:val="00724F9C"/>
    <w:rsid w:val="00725068"/>
    <w:rsid w:val="007568F8"/>
    <w:rsid w:val="00756927"/>
    <w:rsid w:val="00795133"/>
    <w:rsid w:val="00812147"/>
    <w:rsid w:val="00830853"/>
    <w:rsid w:val="0084708C"/>
    <w:rsid w:val="008C2E4B"/>
    <w:rsid w:val="008E5084"/>
    <w:rsid w:val="008F2010"/>
    <w:rsid w:val="008F26F8"/>
    <w:rsid w:val="008F63FE"/>
    <w:rsid w:val="009E1619"/>
    <w:rsid w:val="00A92AC6"/>
    <w:rsid w:val="00AB1FC0"/>
    <w:rsid w:val="00B12C0A"/>
    <w:rsid w:val="00BA1D07"/>
    <w:rsid w:val="00C0246D"/>
    <w:rsid w:val="00CF30A5"/>
    <w:rsid w:val="00D51FF9"/>
    <w:rsid w:val="00D53AFF"/>
    <w:rsid w:val="00D83C25"/>
    <w:rsid w:val="00DE30C2"/>
    <w:rsid w:val="00E438C5"/>
    <w:rsid w:val="00FE2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6CAA"/>
  <w15:docId w15:val="{BCC69DA0-14A7-47DA-8207-DD50566D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1A"/>
  </w:style>
  <w:style w:type="paragraph" w:styleId="Heading1">
    <w:name w:val="heading 1"/>
    <w:basedOn w:val="Normal"/>
    <w:next w:val="Normal"/>
    <w:link w:val="Heading1Char"/>
    <w:qFormat/>
    <w:rsid w:val="00725068"/>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1c09d52-41e4-4c3b-9a87-d6800938590a">
    <w:name w:val="Normal_c1c09d52-41e4-4c3b-9a87-d6800938590a"/>
    <w:next w:val="Normal"/>
    <w:qFormat/>
    <w:rsid w:val="003C401A"/>
    <w:pPr>
      <w:spacing w:after="0" w:line="240" w:lineRule="auto"/>
    </w:pPr>
    <w:rPr>
      <w:rFonts w:ascii="Arial" w:eastAsia="Arial" w:hAnsi="Arial" w:cs="Times New Roman"/>
      <w:sz w:val="20"/>
      <w:szCs w:val="20"/>
    </w:rPr>
  </w:style>
  <w:style w:type="paragraph" w:styleId="BodyText3">
    <w:name w:val="Body Text 3"/>
    <w:basedOn w:val="Normal"/>
    <w:link w:val="BodyText3Char"/>
    <w:rsid w:val="003C401A"/>
    <w:pPr>
      <w:spacing w:before="240" w:after="0" w:line="240" w:lineRule="auto"/>
      <w:ind w:left="1418"/>
    </w:pPr>
    <w:rPr>
      <w:rFonts w:ascii="Arial" w:eastAsia="Arial" w:hAnsi="Arial" w:cs="Times New Roman"/>
      <w:sz w:val="20"/>
      <w:szCs w:val="20"/>
    </w:rPr>
  </w:style>
  <w:style w:type="character" w:customStyle="1" w:styleId="BodyText3Char">
    <w:name w:val="Body Text 3 Char"/>
    <w:basedOn w:val="DefaultParagraphFont"/>
    <w:link w:val="BodyText3"/>
    <w:rsid w:val="003C401A"/>
    <w:rPr>
      <w:rFonts w:ascii="Arial" w:eastAsia="Arial" w:hAnsi="Arial" w:cs="Times New Roman"/>
      <w:sz w:val="20"/>
      <w:szCs w:val="20"/>
    </w:rPr>
  </w:style>
  <w:style w:type="paragraph" w:styleId="ListParagraph">
    <w:name w:val="List Paragraph"/>
    <w:basedOn w:val="Normal"/>
    <w:uiPriority w:val="34"/>
    <w:qFormat/>
    <w:rsid w:val="003C401A"/>
    <w:pPr>
      <w:spacing w:after="0" w:line="240" w:lineRule="auto"/>
      <w:ind w:left="720"/>
    </w:pPr>
    <w:rPr>
      <w:rFonts w:ascii="Times New Roman" w:eastAsia="Times New Roman" w:hAnsi="Times New Roman" w:cs="Times New Roman"/>
      <w:sz w:val="24"/>
      <w:szCs w:val="24"/>
    </w:rPr>
  </w:style>
  <w:style w:type="paragraph" w:customStyle="1" w:styleId="BodyText1">
    <w:name w:val="Body Text 1"/>
    <w:basedOn w:val="Normal"/>
    <w:rsid w:val="008E5084"/>
    <w:pPr>
      <w:spacing w:before="240" w:after="0" w:line="240" w:lineRule="auto"/>
    </w:pPr>
    <w:rPr>
      <w:rFonts w:ascii="Arial" w:eastAsia="Arial" w:hAnsi="Arial" w:cs="Times New Roman"/>
      <w:sz w:val="20"/>
      <w:szCs w:val="20"/>
    </w:rPr>
  </w:style>
  <w:style w:type="paragraph" w:styleId="NormalWeb">
    <w:name w:val="Normal (Web)"/>
    <w:basedOn w:val="Normal"/>
    <w:uiPriority w:val="99"/>
    <w:unhideWhenUsed/>
    <w:rsid w:val="008E5084"/>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StyleCenturyGothicAfter6pt">
    <w:name w:val="Style Century Gothic After:  6 pt"/>
    <w:basedOn w:val="Normal"/>
    <w:link w:val="StyleCenturyGothicAfter6ptChar"/>
    <w:rsid w:val="008E5084"/>
    <w:pPr>
      <w:numPr>
        <w:numId w:val="8"/>
      </w:numPr>
      <w:spacing w:after="120" w:line="240" w:lineRule="auto"/>
    </w:pPr>
    <w:rPr>
      <w:rFonts w:ascii="Gill Sans MT" w:eastAsia="Times New Roman" w:hAnsi="Gill Sans MT" w:cs="Times New Roman"/>
      <w:sz w:val="24"/>
      <w:szCs w:val="20"/>
      <w:lang w:val="en-US"/>
    </w:rPr>
  </w:style>
  <w:style w:type="character" w:customStyle="1" w:styleId="StyleCenturyGothicAfter6ptChar">
    <w:name w:val="Style Century Gothic After:  6 pt Char"/>
    <w:link w:val="StyleCenturyGothicAfter6pt"/>
    <w:rsid w:val="008E5084"/>
    <w:rPr>
      <w:rFonts w:ascii="Gill Sans MT" w:eastAsia="Times New Roman" w:hAnsi="Gill Sans MT" w:cs="Times New Roman"/>
      <w:sz w:val="24"/>
      <w:szCs w:val="20"/>
      <w:lang w:val="en-US"/>
    </w:rPr>
  </w:style>
  <w:style w:type="paragraph" w:styleId="BalloonText">
    <w:name w:val="Balloon Text"/>
    <w:basedOn w:val="Normal"/>
    <w:link w:val="BalloonTextChar"/>
    <w:uiPriority w:val="99"/>
    <w:semiHidden/>
    <w:unhideWhenUsed/>
    <w:rsid w:val="008E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84"/>
    <w:rPr>
      <w:rFonts w:ascii="Tahoma" w:hAnsi="Tahoma" w:cs="Tahoma"/>
      <w:sz w:val="16"/>
      <w:szCs w:val="16"/>
    </w:rPr>
  </w:style>
  <w:style w:type="paragraph" w:styleId="Header">
    <w:name w:val="header"/>
    <w:basedOn w:val="Normal"/>
    <w:link w:val="HeaderChar"/>
    <w:uiPriority w:val="99"/>
    <w:unhideWhenUsed/>
    <w:rsid w:val="00681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85"/>
  </w:style>
  <w:style w:type="paragraph" w:styleId="Footer">
    <w:name w:val="footer"/>
    <w:basedOn w:val="Normal"/>
    <w:link w:val="FooterChar"/>
    <w:uiPriority w:val="99"/>
    <w:unhideWhenUsed/>
    <w:rsid w:val="00681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85"/>
  </w:style>
  <w:style w:type="paragraph" w:styleId="BodyText">
    <w:name w:val="Body Text"/>
    <w:basedOn w:val="Normal"/>
    <w:link w:val="BodyTextChar"/>
    <w:uiPriority w:val="99"/>
    <w:semiHidden/>
    <w:unhideWhenUsed/>
    <w:rsid w:val="00421D2D"/>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semiHidden/>
    <w:rsid w:val="00421D2D"/>
    <w:rPr>
      <w:rFonts w:ascii="Arial" w:eastAsia="Times New Roman" w:hAnsi="Arial" w:cs="Times New Roman"/>
      <w:sz w:val="20"/>
      <w:szCs w:val="20"/>
    </w:rPr>
  </w:style>
  <w:style w:type="paragraph" w:customStyle="1" w:styleId="Default">
    <w:name w:val="Default"/>
    <w:rsid w:val="00D53AF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2506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2907">
      <w:bodyDiv w:val="1"/>
      <w:marLeft w:val="0"/>
      <w:marRight w:val="0"/>
      <w:marTop w:val="0"/>
      <w:marBottom w:val="0"/>
      <w:divBdr>
        <w:top w:val="none" w:sz="0" w:space="0" w:color="auto"/>
        <w:left w:val="none" w:sz="0" w:space="0" w:color="auto"/>
        <w:bottom w:val="none" w:sz="0" w:space="0" w:color="auto"/>
        <w:right w:val="none" w:sz="0" w:space="0" w:color="auto"/>
      </w:divBdr>
    </w:div>
    <w:div w:id="14804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E215C60EB544AA104348C545807E3" ma:contentTypeVersion="0" ma:contentTypeDescription="Create a new document." ma:contentTypeScope="" ma:versionID="75938d4a0a2f03b3072f1530ad29113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F98AD-879D-44B4-A40D-628DA8CCE29E}">
  <ds:schemaRefs>
    <ds:schemaRef ds:uri="http://schemas.microsoft.com/sharepoint/v3/contenttype/forms"/>
  </ds:schemaRefs>
</ds:datastoreItem>
</file>

<file path=customXml/itemProps2.xml><?xml version="1.0" encoding="utf-8"?>
<ds:datastoreItem xmlns:ds="http://schemas.openxmlformats.org/officeDocument/2006/customXml" ds:itemID="{2050B0D8-A469-4D65-95DE-7004596C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9B5F37-E58A-4AE5-BEF0-1765B4B629E6}">
  <ds:schemaRefs>
    <ds:schemaRef ds:uri="http://schemas.openxmlformats.org/officeDocument/2006/bibliography"/>
  </ds:schemaRefs>
</ds:datastoreItem>
</file>

<file path=customXml/itemProps4.xml><?xml version="1.0" encoding="utf-8"?>
<ds:datastoreItem xmlns:ds="http://schemas.openxmlformats.org/officeDocument/2006/customXml" ds:itemID="{83420CC5-BB79-4BC6-925D-6077EFA9F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Vakakis</dc:creator>
  <cp:lastModifiedBy>Natalie Van Wetering</cp:lastModifiedBy>
  <cp:revision>2</cp:revision>
  <cp:lastPrinted>2018-04-05T23:41:00Z</cp:lastPrinted>
  <dcterms:created xsi:type="dcterms:W3CDTF">2022-05-24T06:04:00Z</dcterms:created>
  <dcterms:modified xsi:type="dcterms:W3CDTF">2022-05-24T06:04:00Z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0x0101000D6E215C60EB544AA104348C545807E3</vt:lpwstr>
  </property>
  <property fmtid="{D5CDD505-2E9C-101B-9397-08002B2CF9AE}" pid="3" name="Order">
    <vt:r8>147400</vt:r8>
  </property>
</Properties>
</file>